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eastAsia="zh-CN"/>
        </w:rPr>
        <w:t>《</w:t>
      </w:r>
      <w:r>
        <w:rPr>
          <w:rFonts w:hint="eastAsia" w:ascii="宋体" w:hAnsi="宋体" w:cs="宋体"/>
          <w:bCs/>
          <w:sz w:val="52"/>
          <w:highlight w:val="none"/>
          <w:lang w:val="en-US" w:eastAsia="zh-CN"/>
        </w:rPr>
        <w:t>GKGYLCG</w:t>
      </w:r>
      <w:r>
        <w:rPr>
          <w:rFonts w:hint="eastAsia" w:ascii="宋体" w:hAnsi="宋体" w:cs="宋体"/>
          <w:bCs/>
          <w:sz w:val="52"/>
          <w:highlight w:val="none"/>
        </w:rPr>
        <w:t>SJ010-CGHT221201</w:t>
      </w:r>
      <w:r>
        <w:rPr>
          <w:rFonts w:hint="eastAsia" w:ascii="宋体" w:hAnsi="宋体" w:cs="宋体"/>
          <w:bCs/>
          <w:sz w:val="52"/>
          <w:highlight w:val="none"/>
          <w:lang w:eastAsia="zh-CN"/>
        </w:rPr>
        <w:t>》</w:t>
      </w:r>
      <w:r>
        <w:rPr>
          <w:rFonts w:hint="eastAsia" w:ascii="宋体" w:hAnsi="宋体" w:cs="宋体"/>
          <w:bCs/>
          <w:sz w:val="52"/>
          <w:highlight w:val="none"/>
          <w:lang w:val="en-US" w:eastAsia="zh-CN"/>
        </w:rPr>
        <w:t>号业务暖通设备采购项目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七</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《GKGYLCGSJ010-CGHT221201》号业务暖通设备采购项目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7</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11</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3年7</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13</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7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15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w:t>
            </w:r>
            <w:bookmarkStart w:id="12" w:name="_GoBack"/>
            <w:bookmarkEnd w:id="12"/>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r>
        <w:rPr>
          <w:rFonts w:hint="eastAsia" w:ascii="仿宋_GB2312" w:hAnsi="仿宋_GB2312" w:eastAsia="仿宋_GB2312" w:cs="仿宋_GB2312"/>
          <w:b w:val="0"/>
          <w:bCs/>
          <w:kern w:val="2"/>
          <w:sz w:val="32"/>
          <w:szCs w:val="32"/>
          <w:highlight w:val="none"/>
          <w:lang w:val="en-US" w:eastAsia="zh-CN" w:bidi="ar-SA"/>
        </w:rPr>
        <w:t>暖通设备</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599"/>
        <w:gridCol w:w="2617"/>
        <w:gridCol w:w="456"/>
        <w:gridCol w:w="1296"/>
        <w:gridCol w:w="3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I地块配套用房1暖通空调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 格 型 号</w:t>
            </w:r>
          </w:p>
        </w:tc>
        <w:tc>
          <w:tcPr>
            <w:tcW w:w="2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6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J地块倒班宿舍、综合楼、配套用房1暖通空调</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NJ-4.5,风量：600m3/h,静压：30Pa，制冷量4.5kw，制热量5.0kw,功率：100W，线控带凝水泵</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3365.32 </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MDV-D45T3/BP3N1-D2F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NJ-5.0,风量：780m3/h,静压：30Pa，制冷量5.0kw，制热量5.6kw,功率：120W，线控带凝水泵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3447.13 </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MDV-D50T3/BP3N1-D2F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NJ-5.6,风量：780m3/h,静压：30Pa，制冷量5.6kw，制热量6.3kw,功率：120W，线控带凝水泵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3599.64</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MDV-D56T3/BP3N1-D2F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NJ-6.3,风量：900m3/h,静压：30Pa，制冷量6.3kw，制热量7.1kw,功率：150W，线控带凝水泵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3839.01</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MDV-D63T3/BP3N1-D2F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NJ-7.1,风量：900m3/h,静压：30Pa，制冷量7.1kw，制热量8.0kw,功率：150W，线控带凝水泵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4237.96</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MDV-D71T3/BP3N1-D2F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NJ-8.0,风量：900m3/h,静压：30Pa，制冷量8.0kw，制热量9.0kw,功率：150W，线控带凝水泵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4935.87</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MDV-D80T3/BP3N1-EF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四面出风型室内机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NJ-8.0,风量：900m3/h,制冷量8.0kw，制热量9.0kw,功率：150W，线控带凝水泵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4701.55</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MDV-D80Q4/BP3N1-EF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四面出风型室内机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NJ-10.0,风量：1128m3/h,制冷量10.0kw，制热量11.2kw,功率：180W，线控带凝水泵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4995.46</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MDV-D100Q4/BP3N1-EF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四面出风型室内机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NJ-12.5,风量：1266m3/h,制冷量12.5kw，制热量14.0kw,功率：200W，线控带凝水泵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5441.88</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MDV-D125Q4/BP3N1-EF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多联新风室外机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10HP,制冷量28.0kw，制热量31.5kw,装机功率：7kW 拖带率：1.0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9985.87</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MDV-D280T1/XFBP2N1(X)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变频多联空调外机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WJ-(1F)-1、WJ-(2F)-1</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2.型号规格：36HP,制冷量101.5kw，制热量114.0kw,装机功率：29.5kW 拖带率：0.96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82264.5</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MDV-1010W/D2SN1-8X3(I)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变频多联空调外机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WJ-(3F)-1、WJ-(4F)-1</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2.型号规格：46HP,制冷量129.6kw，制热量145.5kw,装机功率：38kW 拖带率：0.96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138868.94</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MDV-129(46)/D2SN1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变频多联空调外机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WJ-(5~9F)-1</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2.型号规格：52HP,制冷量146kw，制热量163.5kw,装机功率：42kW 拖带率：0.96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151403.04</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MDV-146(52)/D2SN1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一拖一空调吸顶机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3匹吸顶机：QL=7.2KW;QR=8.0KW;电源:220V~50HZ;输入功率:150w；室外机：QL=8.0KW;QR=9.0KW;电源:220V~50HZ;输入功率:2.2kw</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5777.2</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RFD-72QW/DN8Y-D(D3)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一拖一空调吸顶机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5匹吸顶机 室内机参数：QL=12.0KW;QR=14.0KW;电源:220V~50HZ;输入功率:220w；室外机参数：QL=12.0KW;QR=13.0KW;电源:380V~50HZ;输入功率:4.5kw</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7665.9</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RFD-120QW/SDN8Y-D(D3)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分体壁挂式变频空调器</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1.5匹 KFR-35GW,制冷量3.55kW,制热量4.4kW,制冷功率1.02kW,制热功率1.45kW,用电规格220V,APF≥4.5.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2333.1</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KFR-35GW/G3-3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多联新风室内机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NJ-3000,风量：3000m3/h,静压：250Pa，制冷量28.0kw，制热量31.5kw,功率：7KW，线控带凝水泵</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3.检查接线</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4.安装方式：吊装</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9985.87</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MDV-D280T1/XFBP2N1(X)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15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液晶线控器</w:t>
            </w:r>
          </w:p>
        </w:tc>
        <w:tc>
          <w:tcPr>
            <w:tcW w:w="2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J地块监管仓暖通空调</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NJ-2.2,风量：456m3/h,静压：30Pa，制冷量2.2kw，制热量2.8kw,功率：120W，线控带凝水泵</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2366.43</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MDV-D22T3/BP3N1-D2F(B)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低静压风管机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NJ-6.3,风量：900m3/h,静压：30Pa，制冷量6.3kw，制热量7.1kw,功率：150W，线控带凝水泵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3293.61</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MDV-D63T3/BP3N1-D2F(B)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四面出风型室内机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NJ-7.1,风量：900m3/h,制冷量7.1kw，制热量8.0kw,功率：150W，线控带凝水泵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4674.28</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MDV-D71Q4/BP3N1-EF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四面出风型室内机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NJ-10.0,风量：1128m3/h,制冷量10.0kw，制热量11.2kw,功率：180W，线控带凝水泵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4995.46</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MDV-D100Q4/BP3N1-EF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四面出风型室内机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NJ-12.5,风量：1266m3/h,制冷量12.5kw，制热量14.0kw,功率：200W，线控带凝水泵</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5441.88</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MDV-D125Q4/BP3N1-EF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变频多联空调外机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WJ-68.0</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2.型号规格：24HP 制冷量68kw，制热量76.5kw,装机功率：17.5kW,拖带率0.96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58176</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MDV-680W/D2SN1-8V3(I)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热回收式新排风换气机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XHBQ-(1F)-1-1500</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2.型号规格：风量：1500m3/h,机外静压：150Pa，功率：1.1KW，重量：小于150kg,全热回收效率＞60%</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3.检查接线</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4.安装方式：吊装</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13285.54</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XFHQ-15DZ/S-C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26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15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液晶线控器</w:t>
            </w:r>
          </w:p>
        </w:tc>
        <w:tc>
          <w:tcPr>
            <w:tcW w:w="2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81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5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J地块配套用房2暖通空调</w:t>
            </w:r>
          </w:p>
        </w:tc>
        <w:tc>
          <w:tcPr>
            <w:tcW w:w="267" w:type="pct"/>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60" w:type="pct"/>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81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一拖一空调吸顶机</w:t>
            </w:r>
          </w:p>
        </w:tc>
        <w:tc>
          <w:tcPr>
            <w:tcW w:w="153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5匹吸顶机 室内机参数：QL=12.0KW;QR=14.0KW;电源:220V~50HZ;输入功率:220w；室外机参数：QL=12.0KW;QR=13.0KW;电源:380V~50HZ;输入功率:4.5kw</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7665.9</w:t>
            </w:r>
          </w:p>
        </w:tc>
        <w:tc>
          <w:tcPr>
            <w:tcW w:w="181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RFD-120QW/SDN8Y-D(D3)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立式柜机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2匹，KFR-50LW制冷量5.22kW,制热量7kW,制冷功率1.55kW,制热功率2.20kW,用电规格220V,APF≥4.0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4110.7</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KFR-51LW/BDN8Y-PA401(3)A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立式柜机</w:t>
            </w:r>
          </w:p>
        </w:tc>
        <w:tc>
          <w:tcPr>
            <w:tcW w:w="15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3匹，KFR-72LW,制冷量7.2kW,制热量9.3kW,制冷功率2.4kW，制热功率3.24kW,用电规格220V,APF≥3.7</w:t>
            </w:r>
          </w:p>
        </w:tc>
        <w:tc>
          <w:tcPr>
            <w:tcW w:w="2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5221.7</w:t>
            </w:r>
          </w:p>
        </w:tc>
        <w:tc>
          <w:tcPr>
            <w:tcW w:w="18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KFR-72LW/BDN8Y-PA401(3)A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5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I地块配套用房1暖通空调</w:t>
            </w:r>
          </w:p>
        </w:tc>
        <w:tc>
          <w:tcPr>
            <w:tcW w:w="267" w:type="pct"/>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60" w:type="pct"/>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81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一拖一空调吸顶机</w:t>
            </w:r>
          </w:p>
        </w:tc>
        <w:tc>
          <w:tcPr>
            <w:tcW w:w="153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2匹吸顶机 制冷量5.0kW,制热量5.6kW,制冷功率1.45kW，制冷功率1.45kW,制热功率2.05kW,用电规格220V,APF≥4.0</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5555</w:t>
            </w:r>
          </w:p>
        </w:tc>
        <w:tc>
          <w:tcPr>
            <w:tcW w:w="181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KFR-51QW/BP2DN8Y-D(3)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一拖一空调吸顶机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5匹吸顶机 室内机参数：QL=12.0KW;QR=14.0KW;电源:220V~50HZ;输入功率:220w；室外机参数：QL=12.0KW;QR=13.0KW;电源:380V~50HZ;输入功率:4.5kw</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7665.9</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RFD-120QW/SDN8Y-D(D3)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立式柜机</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2匹，KFR-50LW制冷量5.22kW,制热量7kW,制冷功率1.55kW,制热功率2.20kW,用电规格220V,APF≥4.0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4110.7</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KFR-51LW/BDN8Y-PA401(3)A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6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立式柜机</w:t>
            </w:r>
          </w:p>
        </w:tc>
        <w:tc>
          <w:tcPr>
            <w:tcW w:w="15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3匹，KFR-72LW,制冷量7.2kW,制热量9.3kW,制冷功率2.4kW，制热功率3.24kW,用电规格220V,APF≥3.7</w:t>
            </w:r>
          </w:p>
        </w:tc>
        <w:tc>
          <w:tcPr>
            <w:tcW w:w="2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5221.7</w:t>
            </w:r>
          </w:p>
        </w:tc>
        <w:tc>
          <w:tcPr>
            <w:tcW w:w="18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KFR-72LW/BDN8Y-PA401(3)A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5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I地块配套用房2暖通空调</w:t>
            </w:r>
          </w:p>
        </w:tc>
        <w:tc>
          <w:tcPr>
            <w:tcW w:w="267" w:type="pct"/>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60" w:type="pct"/>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817"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分体壁挂式变频空调器</w:t>
            </w:r>
          </w:p>
        </w:tc>
        <w:tc>
          <w:tcPr>
            <w:tcW w:w="1534"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1.5匹 KFR-35GW,制冷量3.55kW,制热量4.4kW,制冷功率1.02kW,制热功率1.45kW,用电规格220V,APF≥4.5.</w:t>
            </w:r>
          </w:p>
        </w:tc>
        <w:tc>
          <w:tcPr>
            <w:tcW w:w="26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2333.10 </w:t>
            </w:r>
          </w:p>
        </w:tc>
        <w:tc>
          <w:tcPr>
            <w:tcW w:w="181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KFR-35GW/G3-3</w:t>
            </w:r>
          </w:p>
        </w:tc>
      </w:tr>
    </w:tbl>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pStyle w:val="9"/>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企业资质证书；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default"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3.1营业执照复印件加盖公章及企业资质证书</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84B2731"/>
    <w:rsid w:val="0B542AE8"/>
    <w:rsid w:val="0F662E13"/>
    <w:rsid w:val="10AE3F3F"/>
    <w:rsid w:val="15A55E2C"/>
    <w:rsid w:val="15CA5A57"/>
    <w:rsid w:val="164139E5"/>
    <w:rsid w:val="180034EF"/>
    <w:rsid w:val="1A221EEC"/>
    <w:rsid w:val="1B6F5E48"/>
    <w:rsid w:val="1BED5FE9"/>
    <w:rsid w:val="1CEB05EF"/>
    <w:rsid w:val="1F1F7E61"/>
    <w:rsid w:val="21784B2D"/>
    <w:rsid w:val="21902CCC"/>
    <w:rsid w:val="23305C26"/>
    <w:rsid w:val="25407E4A"/>
    <w:rsid w:val="261C7978"/>
    <w:rsid w:val="26BA7B04"/>
    <w:rsid w:val="279751BB"/>
    <w:rsid w:val="2B00193E"/>
    <w:rsid w:val="2B21130F"/>
    <w:rsid w:val="2BD6684C"/>
    <w:rsid w:val="2D105994"/>
    <w:rsid w:val="2F6E275E"/>
    <w:rsid w:val="30EE0425"/>
    <w:rsid w:val="32FB4E24"/>
    <w:rsid w:val="346A08B7"/>
    <w:rsid w:val="34BE0694"/>
    <w:rsid w:val="37114C06"/>
    <w:rsid w:val="372C358B"/>
    <w:rsid w:val="38903BC1"/>
    <w:rsid w:val="38AC0B1A"/>
    <w:rsid w:val="3D240424"/>
    <w:rsid w:val="3E7F640C"/>
    <w:rsid w:val="41825C12"/>
    <w:rsid w:val="46024742"/>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42754A"/>
    <w:rsid w:val="767E5A3F"/>
    <w:rsid w:val="797D1BBD"/>
    <w:rsid w:val="7A7221C3"/>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20</Pages>
  <Words>4159</Words>
  <Characters>6216</Characters>
  <Lines>21</Lines>
  <Paragraphs>6</Paragraphs>
  <TotalTime>7</TotalTime>
  <ScaleCrop>false</ScaleCrop>
  <LinksUpToDate>false</LinksUpToDate>
  <CharactersWithSpaces>6881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2023-07-11T07:24:58Z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4ADB528792914C529FA2820764CA7633_13</vt:lpwstr>
  </property>
</Properties>
</file>