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《SJ010-CGHT221201》号业务电梯设备采购项目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五</w:t>
      </w:r>
      <w:r>
        <w:rPr>
          <w:rFonts w:hint="eastAsia" w:ascii="宋体" w:hAnsi="宋体" w:cs="宋体"/>
          <w:sz w:val="32"/>
          <w:szCs w:val="32"/>
          <w:highlight w:val="none"/>
        </w:rPr>
        <w:t>月</w:t>
      </w:r>
    </w:p>
    <w:p>
      <w:pPr>
        <w:pStyle w:val="5"/>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w:t>
            </w:r>
            <w:r>
              <w:rPr>
                <w:rFonts w:cs="Arial" w:asciiTheme="minorEastAsia" w:hAnsiTheme="minorEastAsia" w:eastAsiaTheme="minorEastAsia"/>
                <w:sz w:val="24"/>
              </w:rPr>
              <w:t>SJ0</w:t>
            </w:r>
            <w:r>
              <w:rPr>
                <w:rFonts w:hint="eastAsia" w:cs="Arial" w:asciiTheme="minorEastAsia" w:hAnsiTheme="minorEastAsia" w:eastAsiaTheme="minorEastAsia"/>
                <w:sz w:val="24"/>
              </w:rPr>
              <w:t>10</w:t>
            </w:r>
            <w:r>
              <w:rPr>
                <w:rFonts w:cs="Arial" w:asciiTheme="minorEastAsia" w:hAnsiTheme="minorEastAsia" w:eastAsiaTheme="minorEastAsia"/>
                <w:sz w:val="24"/>
              </w:rPr>
              <w:t>-CGHT221</w:t>
            </w:r>
            <w:r>
              <w:rPr>
                <w:rFonts w:hint="eastAsia" w:cs="Arial" w:asciiTheme="minorEastAsia" w:hAnsiTheme="minorEastAsia" w:eastAsiaTheme="minorEastAsia"/>
                <w:sz w:val="24"/>
              </w:rPr>
              <w:t>2</w:t>
            </w:r>
            <w:r>
              <w:rPr>
                <w:rFonts w:cs="Arial" w:asciiTheme="minorEastAsia" w:hAnsiTheme="minorEastAsia" w:eastAsiaTheme="minorEastAsia"/>
                <w:sz w:val="24"/>
              </w:rPr>
              <w:t>01</w:t>
            </w:r>
            <w:r>
              <w:rPr>
                <w:rFonts w:hint="eastAsia" w:ascii="宋体" w:hAnsi="宋体" w:cs="宋体"/>
                <w:color w:val="000000"/>
                <w:kern w:val="0"/>
                <w:sz w:val="24"/>
                <w:highlight w:val="none"/>
                <w:lang w:val="en-US" w:eastAsia="zh-CN"/>
              </w:rPr>
              <w:t>》号业务电梯设备采购项目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5</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4</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3年5</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6 </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6"/>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6"/>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6"/>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5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6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10</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w:t>
            </w:r>
            <w:r>
              <w:rPr>
                <w:rFonts w:hint="eastAsia" w:ascii="宋体" w:hAnsi="宋体" w:cs="宋体"/>
                <w:color w:val="000000"/>
                <w:kern w:val="0"/>
                <w:sz w:val="24"/>
                <w:highlight w:val="none"/>
                <w:lang w:val="en-US" w:eastAsia="zh-CN"/>
              </w:rPr>
              <w:t>2023年5月7日</w:t>
            </w:r>
            <w:r>
              <w:rPr>
                <w:rFonts w:hint="eastAsia" w:ascii="宋体" w:hAnsi="宋体" w:cs="宋体"/>
                <w:color w:val="000000"/>
                <w:kern w:val="0"/>
                <w:sz w:val="24"/>
                <w:highlight w:val="none"/>
              </w:rPr>
              <w:t>；</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5241f23c70ca49fe97153efcf2d9a7fd"/>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人委托</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委员会直接确定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p>
            <w:pPr>
              <w:rPr>
                <w:rFonts w:ascii="宋体" w:hAnsi="宋体" w:cs="宋体"/>
                <w:color w:val="000000"/>
                <w:kern w:val="0"/>
                <w:sz w:val="24"/>
                <w:highlight w:val="none"/>
              </w:rPr>
            </w:pPr>
            <w:bookmarkStart w:id="6" w:name="EB0d3050e5b15645b7a74207559e7b071a"/>
            <w:r>
              <w:rPr>
                <w:rFonts w:hint="eastAsia" w:ascii="宋体" w:hAnsi="宋体" w:cs="宋体"/>
                <w:color w:val="000000"/>
                <w:kern w:val="0"/>
                <w:sz w:val="24"/>
                <w:highlight w:val="none"/>
              </w:rPr>
              <w:t xml:space="preserve"> </w:t>
            </w:r>
            <w:r>
              <w:rPr>
                <w:rFonts w:hint="eastAsia" w:ascii="MS Mincho" w:hAnsi="MS Mincho" w:cs="MS Mincho"/>
                <w:color w:val="000000"/>
                <w:kern w:val="0"/>
                <w:sz w:val="24"/>
                <w:highlight w:val="none"/>
                <w:lang w:eastAsia="zh-CN"/>
              </w:rPr>
              <w:t>☑</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报告所推荐的排序人（共推荐</w:t>
            </w:r>
            <w:r>
              <w:rPr>
                <w:rFonts w:hint="eastAsia" w:ascii="宋体" w:hAnsi="宋体" w:cs="宋体"/>
                <w:color w:val="000000"/>
                <w:kern w:val="0"/>
                <w:sz w:val="24"/>
                <w:highlight w:val="none"/>
                <w:lang w:val="en-US" w:eastAsia="zh-CN"/>
              </w:rPr>
              <w:t>一</w:t>
            </w:r>
            <w:r>
              <w:rPr>
                <w:rFonts w:hint="eastAsia" w:ascii="宋体" w:hAnsi="宋体" w:cs="宋体"/>
                <w:color w:val="000000"/>
                <w:kern w:val="0"/>
                <w:sz w:val="24"/>
                <w:highlight w:val="none"/>
              </w:rPr>
              <w:t>名）确定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6"/>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sectPr>
          <w:pgSz w:w="11906" w:h="16838"/>
          <w:pgMar w:top="1440" w:right="1800" w:bottom="1440" w:left="1800" w:header="851" w:footer="992" w:gutter="0"/>
          <w:cols w:space="425" w:num="1"/>
          <w:docGrid w:type="lines" w:linePitch="312" w:charSpace="0"/>
        </w:sectPr>
      </w:pPr>
    </w:p>
    <w:p>
      <w:pPr>
        <w:pStyle w:val="6"/>
        <w:rPr>
          <w:highlight w:val="none"/>
        </w:rPr>
      </w:pPr>
    </w:p>
    <w:p>
      <w:pPr>
        <w:pStyle w:val="5"/>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5"/>
        <w:rPr>
          <w:rFonts w:hint="eastAsia"/>
          <w:sz w:val="32"/>
          <w:szCs w:val="32"/>
          <w:highlight w:val="none"/>
          <w:lang w:val="en-US" w:eastAsia="zh-CN"/>
        </w:rPr>
      </w:pPr>
      <w:r>
        <w:rPr>
          <w:highlight w:val="none"/>
        </w:rPr>
        <w:tab/>
      </w:r>
      <w:r>
        <w:rPr>
          <w:rFonts w:hint="eastAsia"/>
          <w:highlight w:val="none"/>
        </w:rPr>
        <w:t>1.总则</w:t>
      </w:r>
    </w:p>
    <w:p>
      <w:pPr>
        <w:pStyle w:val="5"/>
        <w:jc w:val="both"/>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p>
    <w:tbl>
      <w:tblPr>
        <w:tblStyle w:val="1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657"/>
        <w:gridCol w:w="1467"/>
        <w:gridCol w:w="716"/>
        <w:gridCol w:w="479"/>
        <w:gridCol w:w="1637"/>
        <w:gridCol w:w="2566"/>
        <w:gridCol w:w="1216"/>
        <w:gridCol w:w="489"/>
        <w:gridCol w:w="546"/>
        <w:gridCol w:w="527"/>
        <w:gridCol w:w="583"/>
        <w:gridCol w:w="500"/>
        <w:gridCol w:w="476"/>
        <w:gridCol w:w="1286"/>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景德镇物流中心建设项目设计施工总承包项目电梯采购清单一览表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规格型号（参数）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品牌档次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安装部位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含税控制价</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有无机房层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轿厢门防夹人功能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轿厢门缓速关门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是否设置停电救援装置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开门类别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空调</w:t>
            </w:r>
            <w:r>
              <w:rPr>
                <w:rStyle w:val="18"/>
                <w:rFonts w:eastAsia="宋体"/>
                <w:lang w:val="en-US" w:eastAsia="zh-CN" w:bidi="ar"/>
              </w:rPr>
              <w:t>/</w:t>
            </w:r>
            <w:r>
              <w:rPr>
                <w:rStyle w:val="17"/>
                <w:lang w:val="en-US" w:eastAsia="zh-CN" w:bidi="ar"/>
              </w:rPr>
              <w:t>风扇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厅门、门套、轿厢装饰选装要求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1、载重：3t；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2、额定速度：均为1.0m/s；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3、最大提升高度：均为7.950m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4、停靠站数：2站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5、底坑深度：均为1.80m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6、层门洞口尺寸：1800X2200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二线品牌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巨人通力、 曼龙蒂森 、广州日立、 西继迅达 、美的菱王 、奥的斯机电 、康力、 杭州西奥等以上品牌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1#物流仓储中心（J地块）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1517020.00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中分双扇门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1、载重：1t（客梯）；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2、额定速度：均为2.0m/s；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3、最大提升高度：为23.55m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4、停靠站数：7站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5、底坑深度：为1.70m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6、层门洞口尺寸：2160X236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 xml:space="preserve">1#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二线品牌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倒班宿舍（J地块）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中分双扇门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门套、轿厢轿门、两侧壁、后壁发纹不锈钢、PVC材质地坪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二线品牌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中分双扇门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1、载重：1t（客梯）；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2、额定速度：均为2.0m/s；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3、最大提升高度：为19.8m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4、停靠站数：6站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5、底坑深度：为1.70m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6、层门洞口尺寸：2160X2360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二线品牌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配套用房2（I地块）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中分双扇门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二线品牌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中分双扇门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1、载重：1t（客梯）；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2、额定速度：均为2.0m/s；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3、最大提升高度：为35.40m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4、停靠站数：10站 （地下一层/地上九层）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5、底坑深度：为1.70m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6、层门洞口尺寸：2160X2360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一线品牌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奥的斯 、迅达 、通力、 蒂森克虏伯、  三菱 、日立等以上品牌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综合服务大楼（J地块）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416120.00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中分双扇门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电梯装饰装修风格选型及定制方案需经业主最终确认，投标人应考虑相应造价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一线品牌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中分双扇门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消防电梯</w:t>
            </w:r>
          </w:p>
        </w:tc>
      </w:tr>
    </w:tbl>
    <w:p>
      <w:pPr>
        <w:pStyle w:val="5"/>
        <w:jc w:val="both"/>
        <w:rPr>
          <w:rFonts w:hint="eastAsia" w:ascii="仿宋_GB2312" w:hAnsi="仿宋_GB2312" w:eastAsia="仿宋_GB2312" w:cs="仿宋_GB2312"/>
          <w:b/>
          <w:color w:val="000000"/>
          <w:kern w:val="0"/>
          <w:sz w:val="32"/>
          <w:szCs w:val="32"/>
          <w:highlight w:val="none"/>
        </w:rPr>
      </w:pPr>
    </w:p>
    <w:p>
      <w:pPr>
        <w:rPr>
          <w:rFonts w:hint="eastAsia"/>
          <w:lang w:val="en-US" w:eastAsia="zh-CN"/>
        </w:rPr>
      </w:pPr>
    </w:p>
    <w:p>
      <w:pPr>
        <w:rPr>
          <w:rFonts w:hint="eastAsia"/>
          <w:lang w:val="en-US" w:eastAsia="zh-CN"/>
        </w:rPr>
      </w:pPr>
    </w:p>
    <w:p>
      <w:pPr>
        <w:pStyle w:val="5"/>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以实际结算为准；</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10"/>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10"/>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10"/>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10"/>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10"/>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pStyle w:val="10"/>
        <w:ind w:firstLine="64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3</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企业相关资质证明；</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相关业绩证明（以签订合同为准）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递交报价文件在三家及以上时，按以下程序评审：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bookmarkStart w:id="13" w:name="_GoBack"/>
      <w:bookmarkEnd w:id="13"/>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6838" w:h="11906" w:orient="landscape"/>
          <w:pgMar w:top="1800" w:right="1440" w:bottom="1800" w:left="1440" w:header="851" w:footer="992" w:gutter="0"/>
          <w:cols w:space="425" w:num="1"/>
          <w:docGrid w:type="lines" w:linePitch="312" w:charSpace="0"/>
        </w:sectPr>
      </w:pPr>
    </w:p>
    <w:p>
      <w:pPr>
        <w:pStyle w:val="6"/>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7659"/>
      <w:bookmarkStart w:id="8" w:name="_Toc26048"/>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widowControl w:val="0"/>
        <w:numPr>
          <w:ilvl w:val="0"/>
          <w:numId w:val="0"/>
        </w:numPr>
        <w:jc w:val="both"/>
        <w:rPr>
          <w:rFonts w:hint="default"/>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8"/>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6"/>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2.1营业执照复印件加盖公章</w:t>
      </w:r>
    </w:p>
    <w:p>
      <w:pPr>
        <w:pStyle w:val="7"/>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6"/>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4.1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17117FD"/>
    <w:rsid w:val="05FD6C3B"/>
    <w:rsid w:val="06436B70"/>
    <w:rsid w:val="07F4170D"/>
    <w:rsid w:val="080C00CE"/>
    <w:rsid w:val="099C4FB8"/>
    <w:rsid w:val="0B542AE8"/>
    <w:rsid w:val="0F662E13"/>
    <w:rsid w:val="10AE3F3F"/>
    <w:rsid w:val="15A55E2C"/>
    <w:rsid w:val="15CA5A57"/>
    <w:rsid w:val="164139E5"/>
    <w:rsid w:val="180034EF"/>
    <w:rsid w:val="19A71677"/>
    <w:rsid w:val="1A221EEC"/>
    <w:rsid w:val="1B6F5E48"/>
    <w:rsid w:val="1F1F7E61"/>
    <w:rsid w:val="21902CCC"/>
    <w:rsid w:val="24E560EB"/>
    <w:rsid w:val="25407E4A"/>
    <w:rsid w:val="26BA7B04"/>
    <w:rsid w:val="279751BB"/>
    <w:rsid w:val="28971B5E"/>
    <w:rsid w:val="2B00193E"/>
    <w:rsid w:val="2B21130F"/>
    <w:rsid w:val="2BCB198C"/>
    <w:rsid w:val="2D105994"/>
    <w:rsid w:val="2F6E275E"/>
    <w:rsid w:val="32FB4E24"/>
    <w:rsid w:val="37114C06"/>
    <w:rsid w:val="372C358B"/>
    <w:rsid w:val="38903BC1"/>
    <w:rsid w:val="3D240424"/>
    <w:rsid w:val="3E7F640C"/>
    <w:rsid w:val="41825C12"/>
    <w:rsid w:val="46024742"/>
    <w:rsid w:val="494F6C44"/>
    <w:rsid w:val="4A9E3029"/>
    <w:rsid w:val="4D6C7200"/>
    <w:rsid w:val="5216290A"/>
    <w:rsid w:val="546F27C6"/>
    <w:rsid w:val="54D25D5A"/>
    <w:rsid w:val="56BE19FD"/>
    <w:rsid w:val="571C7114"/>
    <w:rsid w:val="583B3577"/>
    <w:rsid w:val="58713CE0"/>
    <w:rsid w:val="598361E9"/>
    <w:rsid w:val="5A1A2DB7"/>
    <w:rsid w:val="60356A59"/>
    <w:rsid w:val="62571BBC"/>
    <w:rsid w:val="64386E3F"/>
    <w:rsid w:val="646D3B32"/>
    <w:rsid w:val="69731B12"/>
    <w:rsid w:val="69734B4A"/>
    <w:rsid w:val="7242754A"/>
    <w:rsid w:val="797D1BBD"/>
    <w:rsid w:val="7E992A33"/>
    <w:rsid w:val="7F0428EE"/>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eastAsia="宋体"/>
      <w:szCs w:val="20"/>
    </w:rPr>
  </w:style>
  <w:style w:type="paragraph" w:styleId="3">
    <w:name w:val="Body Text Indent"/>
    <w:basedOn w:val="1"/>
    <w:qFormat/>
    <w:uiPriority w:val="0"/>
    <w:pPr>
      <w:ind w:firstLine="600"/>
    </w:pPr>
    <w:rPr>
      <w:rFonts w:hint="eastAsia" w:ascii="仿宋_GB2312" w:eastAsia="仿宋_GB2312"/>
      <w:sz w:val="32"/>
    </w:rPr>
  </w:style>
  <w:style w:type="paragraph" w:customStyle="1" w:styleId="4">
    <w:name w:val="正文格式"/>
    <w:basedOn w:val="1"/>
    <w:qFormat/>
    <w:uiPriority w:val="0"/>
    <w:rPr>
      <w:sz w:val="28"/>
      <w:szCs w:val="24"/>
    </w:rPr>
  </w:style>
  <w:style w:type="paragraph" w:styleId="7">
    <w:name w:val="Normal Indent"/>
    <w:basedOn w:val="1"/>
    <w:next w:val="1"/>
    <w:qFormat/>
    <w:uiPriority w:val="0"/>
    <w:pPr>
      <w:ind w:firstLine="420"/>
    </w:pPr>
  </w:style>
  <w:style w:type="paragraph" w:styleId="8">
    <w:name w:val="Body Text"/>
    <w:basedOn w:val="1"/>
    <w:next w:val="9"/>
    <w:qFormat/>
    <w:uiPriority w:val="0"/>
    <w:pPr>
      <w:spacing w:after="120" w:afterLines="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Body Text Indent 2"/>
    <w:basedOn w:val="1"/>
    <w:qFormat/>
    <w:uiPriority w:val="0"/>
    <w:pPr>
      <w:autoSpaceDE w:val="0"/>
      <w:autoSpaceDN w:val="0"/>
      <w:adjustRightInd w:val="0"/>
      <w:ind w:left="1" w:firstLine="480" w:firstLineChars="200"/>
    </w:pPr>
    <w:rPr>
      <w:kern w:val="0"/>
      <w:sz w:val="24"/>
    </w:rPr>
  </w:style>
  <w:style w:type="paragraph" w:styleId="11">
    <w:name w:val="footer"/>
    <w:basedOn w:val="1"/>
    <w:unhideWhenUsed/>
    <w:qFormat/>
    <w:uiPriority w:val="0"/>
    <w:pPr>
      <w:tabs>
        <w:tab w:val="center" w:pos="4153"/>
        <w:tab w:val="right" w:pos="8306"/>
      </w:tabs>
      <w:snapToGrid w:val="0"/>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6">
    <w:name w:val="List Paragraph"/>
    <w:basedOn w:val="1"/>
    <w:qFormat/>
    <w:uiPriority w:val="34"/>
    <w:pPr>
      <w:spacing w:line="360" w:lineRule="auto"/>
      <w:ind w:firstLine="420" w:firstLineChars="200"/>
    </w:pPr>
    <w:rPr>
      <w:sz w:val="24"/>
    </w:rPr>
  </w:style>
  <w:style w:type="character" w:customStyle="1" w:styleId="17">
    <w:name w:val="font81"/>
    <w:basedOn w:val="15"/>
    <w:uiPriority w:val="0"/>
    <w:rPr>
      <w:rFonts w:hint="eastAsia" w:ascii="宋体" w:hAnsi="宋体" w:eastAsia="宋体" w:cs="宋体"/>
      <w:color w:val="000000"/>
      <w:sz w:val="18"/>
      <w:szCs w:val="18"/>
      <w:u w:val="none"/>
    </w:rPr>
  </w:style>
  <w:style w:type="character" w:customStyle="1" w:styleId="18">
    <w:name w:val="font01"/>
    <w:basedOn w:val="15"/>
    <w:uiPriority w:val="0"/>
    <w:rPr>
      <w:rFonts w:hint="default" w:ascii="Times New Roman" w:hAnsi="Times New Roman" w:cs="Times New Roman"/>
      <w:color w:val="000000"/>
      <w:sz w:val="18"/>
      <w:szCs w:val="18"/>
      <w:u w:val="none"/>
    </w:rPr>
  </w:style>
  <w:style w:type="character" w:customStyle="1" w:styleId="19">
    <w:name w:val="font61"/>
    <w:basedOn w:val="1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18</Pages>
  <Words>3462</Words>
  <Characters>3676</Characters>
  <Lines>21</Lines>
  <Paragraphs>6</Paragraphs>
  <TotalTime>20</TotalTime>
  <ScaleCrop>false</ScaleCrop>
  <LinksUpToDate>false</LinksUpToDate>
  <CharactersWithSpaces>4362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2023-05-04T02:18:16Z</cp:lastPrinted>
  <dcterms:modified xsi:type="dcterms:W3CDTF">2023-05-04T02:43:00Z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4FB0CF2DC77047099384169DD643B330_13</vt:lpwstr>
  </property>
</Properties>
</file>