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06 009》号业务</w:t>
      </w:r>
      <w:bookmarkStart w:id="12" w:name="_GoBack"/>
      <w:r>
        <w:rPr>
          <w:rFonts w:hint="eastAsia" w:ascii="宋体" w:hAnsi="宋体" w:cs="宋体"/>
          <w:bCs/>
          <w:sz w:val="52"/>
          <w:highlight w:val="none"/>
          <w:lang w:val="en-US" w:eastAsia="zh-CN"/>
        </w:rPr>
        <w:t>室外附属管网材料</w:t>
      </w:r>
      <w:bookmarkEnd w:id="12"/>
      <w:r>
        <w:rPr>
          <w:rFonts w:hint="eastAsia" w:ascii="宋体" w:hAnsi="宋体" w:cs="宋体"/>
          <w:bCs/>
          <w:sz w:val="52"/>
          <w:highlight w:val="none"/>
          <w:lang w:val="en-US" w:eastAsia="zh-CN"/>
        </w:rPr>
        <w:t>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06 009》号业务室外附属管网材料采购项目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9</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374"/>
        <w:gridCol w:w="1738"/>
        <w:gridCol w:w="569"/>
        <w:gridCol w:w="569"/>
        <w:gridCol w:w="1453"/>
        <w:gridCol w:w="632"/>
        <w:gridCol w:w="104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0" w:type="auto"/>
            <w:vAlign w:val="center"/>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材料名称</w:t>
            </w:r>
          </w:p>
        </w:tc>
        <w:tc>
          <w:tcPr>
            <w:tcW w:w="0" w:type="auto"/>
            <w:vAlign w:val="center"/>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规格</w:t>
            </w:r>
          </w:p>
        </w:tc>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品牌</w:t>
            </w:r>
          </w:p>
        </w:tc>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仅不含增值税单价</w:t>
            </w:r>
          </w:p>
        </w:tc>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税率</w:t>
            </w:r>
          </w:p>
        </w:tc>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含税单价</w:t>
            </w:r>
          </w:p>
        </w:tc>
        <w:tc>
          <w:tcPr>
            <w:tcW w:w="0" w:type="auto"/>
            <w:vAlign w:val="center"/>
          </w:tcPr>
          <w:p>
            <w:pPr>
              <w:pStyle w:val="2"/>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流槽式起始井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1000*600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899.91</w:t>
            </w:r>
          </w:p>
        </w:tc>
        <w:tc>
          <w:tcPr>
            <w:tcW w:w="0" w:type="auto"/>
            <w:vAlign w:val="center"/>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1016.9</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流槽式起始井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700*500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789.82</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892.5</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流槽式起始井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700*400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646.40</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730.43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流槽式起始井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700*300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525.20</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593.48</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流槽式直通井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1000*600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899.91</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1016.9</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流槽式直通井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700*500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789.82</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892.5</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流槽式直通井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700*400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646.40</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730.43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流槽式直通井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700*300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525.20</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593.48</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流槽式三通井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1000*600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899.91</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1016.9</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流槽式三通井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700*500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789.82</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892.5</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流槽式三通井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700*400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646.40</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730.43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流槽式三通井</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700*300</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优聚</w:t>
            </w:r>
          </w:p>
        </w:tc>
        <w:tc>
          <w:tcPr>
            <w:tcW w:w="0" w:type="auto"/>
            <w:vAlign w:val="center"/>
          </w:tcPr>
          <w:p>
            <w:pPr>
              <w:pStyle w:val="2"/>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525.20</w:t>
            </w:r>
          </w:p>
        </w:tc>
        <w:tc>
          <w:tcPr>
            <w:tcW w:w="0" w:type="auto"/>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593.48</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HDPE双壁波纹管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DN600 环刚度12.5KN/m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鑫通</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484.80</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547.82</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HDPE双壁波纹管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DN500 环刚度12.5KN/m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鑫通</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379.76</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429.13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HDPE双壁波纹管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DN400 环刚度12.5KN/m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鑫通</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274.72</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310.43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HDPE双壁波纹管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DN300 环刚度12.5KN/m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鑫通</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189.88</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214.56</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HDPE双壁波纹管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DN200 环刚度5KN/m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鑫通</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87.87</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99.29</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钢丝网骨架复合管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DN200 PN=1.6Mpa</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叠塑</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573.68</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648.26</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钢丝网骨架复合管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DN150  PN=1.6Mpa</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叠塑</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412.08</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465.65</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钢丝网骨架复合管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DN100  PN=1.6Mpa</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叠塑</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280.78</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317.28</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钢丝网骨架复合管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DN80  PN=1.6Mpa</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叠塑</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166.65</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188.31</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2"/>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0" w:type="auto"/>
            <w:vAlign w:val="top"/>
          </w:tcPr>
          <w:p>
            <w:pPr>
              <w:pStyle w:val="2"/>
              <w:numPr>
                <w:ilvl w:val="0"/>
                <w:numId w:val="0"/>
              </w:num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钢丝网骨架复合管</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DN65  PN=1.6Mpa</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叠塑</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1"/>
                <w:szCs w:val="21"/>
                <w:u w:val="none"/>
                <w:lang w:val="en-US" w:eastAsia="zh-CN" w:bidi="ar"/>
              </w:rPr>
              <w:t>107.06</w:t>
            </w:r>
          </w:p>
        </w:tc>
        <w:tc>
          <w:tcPr>
            <w:tcW w:w="0" w:type="auto"/>
            <w:vAlign w:val="center"/>
          </w:tcPr>
          <w:p>
            <w:pPr>
              <w:numPr>
                <w:ilvl w:val="0"/>
                <w:numId w:val="0"/>
              </w:num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120.98</w:t>
            </w:r>
          </w:p>
        </w:tc>
        <w:tc>
          <w:tcPr>
            <w:tcW w:w="0" w:type="auto"/>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895052E"/>
    <w:rsid w:val="2B00193E"/>
    <w:rsid w:val="2B21130F"/>
    <w:rsid w:val="2D105994"/>
    <w:rsid w:val="2F6E275E"/>
    <w:rsid w:val="30EE0425"/>
    <w:rsid w:val="32FB4E24"/>
    <w:rsid w:val="346A08B7"/>
    <w:rsid w:val="37114C06"/>
    <w:rsid w:val="372C358B"/>
    <w:rsid w:val="38903BC1"/>
    <w:rsid w:val="3D240424"/>
    <w:rsid w:val="3E7F640C"/>
    <w:rsid w:val="41825C12"/>
    <w:rsid w:val="46024742"/>
    <w:rsid w:val="47CA7D9C"/>
    <w:rsid w:val="494F6C44"/>
    <w:rsid w:val="4A9E3029"/>
    <w:rsid w:val="4D6C7200"/>
    <w:rsid w:val="5216290A"/>
    <w:rsid w:val="52464A64"/>
    <w:rsid w:val="546F27C6"/>
    <w:rsid w:val="54D25D5A"/>
    <w:rsid w:val="571C7114"/>
    <w:rsid w:val="575C02E5"/>
    <w:rsid w:val="58713CE0"/>
    <w:rsid w:val="598361E9"/>
    <w:rsid w:val="5A1A2DB7"/>
    <w:rsid w:val="60356A59"/>
    <w:rsid w:val="62571BBC"/>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18</Pages>
  <Words>4419</Words>
  <Characters>5315</Characters>
  <Lines>21</Lines>
  <Paragraphs>6</Paragraphs>
  <TotalTime>3</TotalTime>
  <ScaleCrop>false</ScaleCrop>
  <LinksUpToDate>false</LinksUpToDate>
  <CharactersWithSpaces>6111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2023-08-08T02:54:48Z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D791FD0B713E4044AB32072BFF99848B_13</vt:lpwstr>
  </property>
</Properties>
</file>